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FE" w:rsidRPr="005E2AFE" w:rsidRDefault="005E2AFE" w:rsidP="00D112AD">
      <w:pPr>
        <w:pBdr>
          <w:top w:val="single" w:sz="4" w:space="1" w:color="auto"/>
          <w:left w:val="single" w:sz="4" w:space="4" w:color="auto"/>
          <w:bottom w:val="single" w:sz="4" w:space="1" w:color="auto"/>
          <w:right w:val="single" w:sz="4" w:space="4" w:color="auto"/>
        </w:pBdr>
        <w:jc w:val="center"/>
        <w:rPr>
          <w:b/>
          <w:sz w:val="28"/>
        </w:rPr>
      </w:pPr>
      <w:r w:rsidRPr="005E2AFE">
        <w:rPr>
          <w:b/>
          <w:sz w:val="28"/>
        </w:rPr>
        <w:t xml:space="preserve">Relevé d’actions Comité formations </w:t>
      </w:r>
      <w:proofErr w:type="spellStart"/>
      <w:r w:rsidRPr="005E2AFE">
        <w:rPr>
          <w:b/>
          <w:sz w:val="28"/>
        </w:rPr>
        <w:t>Labex</w:t>
      </w:r>
      <w:proofErr w:type="spellEnd"/>
      <w:r w:rsidRPr="005E2AFE">
        <w:rPr>
          <w:b/>
          <w:sz w:val="28"/>
        </w:rPr>
        <w:t xml:space="preserve"> L-IPSL</w:t>
      </w:r>
    </w:p>
    <w:p w:rsidR="005E2AFE" w:rsidRDefault="00751F94" w:rsidP="00D112AD">
      <w:pPr>
        <w:pBdr>
          <w:top w:val="single" w:sz="4" w:space="1" w:color="auto"/>
          <w:left w:val="single" w:sz="4" w:space="4" w:color="auto"/>
          <w:bottom w:val="single" w:sz="4" w:space="1" w:color="auto"/>
          <w:right w:val="single" w:sz="4" w:space="4" w:color="auto"/>
        </w:pBdr>
        <w:jc w:val="center"/>
      </w:pPr>
      <w:r>
        <w:rPr>
          <w:b/>
          <w:sz w:val="28"/>
        </w:rPr>
        <w:t>6 octobre 2017</w:t>
      </w:r>
    </w:p>
    <w:p w:rsidR="005E2AFE" w:rsidRDefault="005E2AFE" w:rsidP="00D112AD">
      <w:pPr>
        <w:jc w:val="both"/>
      </w:pPr>
    </w:p>
    <w:p w:rsidR="00A43281" w:rsidRPr="00571D09" w:rsidRDefault="005E2AFE" w:rsidP="00D112AD">
      <w:pPr>
        <w:jc w:val="both"/>
      </w:pPr>
      <w:r w:rsidRPr="005E2AFE">
        <w:rPr>
          <w:b/>
        </w:rPr>
        <w:t>Présents</w:t>
      </w:r>
      <w:r w:rsidR="00A43281">
        <w:rPr>
          <w:b/>
        </w:rPr>
        <w:t xml:space="preserve"> : </w:t>
      </w:r>
      <w:r w:rsidR="00751F94" w:rsidRPr="00751F94">
        <w:t xml:space="preserve">Cécile Mallet, </w:t>
      </w:r>
      <w:r w:rsidR="00A43281" w:rsidRPr="00751F94">
        <w:t>Frédéric</w:t>
      </w:r>
      <w:r w:rsidR="00A43281" w:rsidRPr="00571D09">
        <w:t xml:space="preserve"> Escartin (KIC-Climat), Sylvie </w:t>
      </w:r>
      <w:proofErr w:type="spellStart"/>
      <w:r w:rsidR="00A43281" w:rsidRPr="00571D09">
        <w:t>Thiria</w:t>
      </w:r>
      <w:proofErr w:type="spellEnd"/>
      <w:r w:rsidR="00A43281" w:rsidRPr="00571D09">
        <w:t xml:space="preserve">, </w:t>
      </w:r>
      <w:r w:rsidR="0087445B" w:rsidRPr="00571D09">
        <w:t>Laurence Picon</w:t>
      </w:r>
      <w:r w:rsidR="0087445B">
        <w:t>,</w:t>
      </w:r>
      <w:r w:rsidR="00751F94">
        <w:t xml:space="preserve"> Isabelle </w:t>
      </w:r>
      <w:proofErr w:type="spellStart"/>
      <w:r w:rsidR="00751F94">
        <w:t>Coll</w:t>
      </w:r>
      <w:proofErr w:type="spellEnd"/>
      <w:r w:rsidR="00751F94">
        <w:t xml:space="preserve">, Imma </w:t>
      </w:r>
      <w:proofErr w:type="spellStart"/>
      <w:r w:rsidR="00751F94">
        <w:t>Bastida</w:t>
      </w:r>
      <w:proofErr w:type="spellEnd"/>
      <w:r w:rsidR="00751F94">
        <w:t xml:space="preserve">, </w:t>
      </w:r>
      <w:r w:rsidR="0087445B" w:rsidRPr="00571D09">
        <w:t xml:space="preserve"> </w:t>
      </w:r>
      <w:r w:rsidR="00A43281" w:rsidRPr="00571D09">
        <w:t>Philippe Bousquet, Estelle Fournel</w:t>
      </w:r>
    </w:p>
    <w:p w:rsidR="00A43281" w:rsidRDefault="00A43281" w:rsidP="00D112AD">
      <w:pPr>
        <w:jc w:val="both"/>
        <w:rPr>
          <w:b/>
        </w:rPr>
      </w:pPr>
    </w:p>
    <w:p w:rsidR="00A43281" w:rsidRDefault="00A43281" w:rsidP="00D112AD">
      <w:pPr>
        <w:jc w:val="both"/>
      </w:pPr>
      <w:r>
        <w:rPr>
          <w:b/>
        </w:rPr>
        <w:t>Excusés :</w:t>
      </w:r>
      <w:r w:rsidR="0087445B">
        <w:t xml:space="preserve"> Bernard Aumont, </w:t>
      </w:r>
      <w:r w:rsidR="00687F52">
        <w:t xml:space="preserve">Roger Guérin, </w:t>
      </w:r>
      <w:r w:rsidR="00687F52">
        <w:rPr>
          <w:rFonts w:ascii="Myriad Pro" w:hAnsi="Myriad Pro"/>
        </w:rPr>
        <w:t xml:space="preserve">Pierre </w:t>
      </w:r>
      <w:proofErr w:type="spellStart"/>
      <w:r w:rsidR="00687F52">
        <w:rPr>
          <w:rFonts w:ascii="Myriad Pro" w:hAnsi="Myriad Pro"/>
        </w:rPr>
        <w:t>Ribstein</w:t>
      </w:r>
      <w:proofErr w:type="spellEnd"/>
      <w:r w:rsidR="00687F52">
        <w:rPr>
          <w:rFonts w:ascii="Myriad Pro" w:hAnsi="Myriad Pro"/>
        </w:rPr>
        <w:t xml:space="preserve">, </w:t>
      </w:r>
      <w:r w:rsidR="00751F94">
        <w:rPr>
          <w:rFonts w:ascii="Myriad Pro" w:hAnsi="Myriad Pro"/>
        </w:rPr>
        <w:t xml:space="preserve">Valérie </w:t>
      </w:r>
      <w:proofErr w:type="spellStart"/>
      <w:r w:rsidR="00751F94">
        <w:rPr>
          <w:rFonts w:ascii="Myriad Pro" w:hAnsi="Myriad Pro"/>
        </w:rPr>
        <w:t>Daux</w:t>
      </w:r>
      <w:proofErr w:type="spellEnd"/>
    </w:p>
    <w:p w:rsidR="00220FC8" w:rsidRDefault="00220FC8" w:rsidP="00D112AD">
      <w:pPr>
        <w:jc w:val="both"/>
      </w:pPr>
    </w:p>
    <w:p w:rsidR="00220FC8" w:rsidRDefault="0087445B" w:rsidP="00D112AD">
      <w:pPr>
        <w:jc w:val="both"/>
      </w:pPr>
      <w:r w:rsidRPr="006D7E46">
        <w:rPr>
          <w:b/>
        </w:rPr>
        <w:t>Durée :</w:t>
      </w:r>
      <w:r>
        <w:t xml:space="preserve"> 2h</w:t>
      </w:r>
      <w:r w:rsidR="00751F94">
        <w:t xml:space="preserve">30 </w:t>
      </w:r>
      <w:r w:rsidR="00220FC8">
        <w:t>(</w:t>
      </w:r>
      <w:r>
        <w:t>10</w:t>
      </w:r>
      <w:r w:rsidR="00220FC8">
        <w:t>h-12h</w:t>
      </w:r>
      <w:r>
        <w:t>30</w:t>
      </w:r>
      <w:r w:rsidR="00220FC8">
        <w:t>)</w:t>
      </w:r>
    </w:p>
    <w:p w:rsidR="005E2AFE" w:rsidRPr="00A43281" w:rsidRDefault="005E2AFE" w:rsidP="00D112AD">
      <w:pPr>
        <w:jc w:val="both"/>
      </w:pPr>
    </w:p>
    <w:p w:rsidR="003F2343" w:rsidRPr="006D7E46" w:rsidRDefault="00A15A65" w:rsidP="00751F94">
      <w:pPr>
        <w:rPr>
          <w:b/>
        </w:rPr>
      </w:pPr>
      <w:r w:rsidRPr="006D7E46">
        <w:rPr>
          <w:b/>
          <w:sz w:val="28"/>
          <w:u w:val="single"/>
        </w:rPr>
        <w:t>Déroulé de la réunion </w:t>
      </w:r>
      <w:r w:rsidR="003F2343" w:rsidRPr="006D7E46">
        <w:rPr>
          <w:b/>
          <w:sz w:val="28"/>
          <w:u w:val="single"/>
        </w:rPr>
        <w:br/>
      </w:r>
      <w:r w:rsidR="003F2343">
        <w:t>- Actions des 5 axes de t</w:t>
      </w:r>
      <w:r w:rsidR="0087445B">
        <w:t xml:space="preserve">ravail </w:t>
      </w:r>
      <w:r w:rsidR="0087445B">
        <w:br/>
        <w:t xml:space="preserve">- </w:t>
      </w:r>
      <w:r w:rsidR="00751F94">
        <w:t>Examen des demandes de financement</w:t>
      </w:r>
    </w:p>
    <w:p w:rsidR="005E2AFE" w:rsidRDefault="005E2AFE" w:rsidP="003F2343"/>
    <w:p w:rsidR="00751F94" w:rsidRDefault="00751F94" w:rsidP="00BC1A3C">
      <w:pPr>
        <w:jc w:val="both"/>
        <w:rPr>
          <w:b/>
          <w:sz w:val="28"/>
          <w:u w:val="single"/>
        </w:rPr>
      </w:pPr>
      <w:r w:rsidRPr="00751F94">
        <w:rPr>
          <w:b/>
          <w:sz w:val="28"/>
          <w:u w:val="single"/>
        </w:rPr>
        <w:t>Axe master :</w:t>
      </w:r>
    </w:p>
    <w:p w:rsidR="00751F94" w:rsidRPr="00751F94" w:rsidRDefault="00751F94" w:rsidP="00BC1A3C">
      <w:pPr>
        <w:jc w:val="both"/>
        <w:rPr>
          <w:b/>
          <w:sz w:val="28"/>
          <w:u w:val="single"/>
        </w:rPr>
      </w:pPr>
    </w:p>
    <w:p w:rsidR="00751F94" w:rsidRDefault="00751F94" w:rsidP="00751F94">
      <w:pPr>
        <w:jc w:val="both"/>
      </w:pPr>
      <w:r>
        <w:sym w:font="Wingdings" w:char="F0E0"/>
      </w:r>
      <w:r>
        <w:t xml:space="preserve"> Une mise à jour de </w:t>
      </w:r>
      <w:proofErr w:type="spellStart"/>
      <w:r>
        <w:t>Climport</w:t>
      </w:r>
      <w:proofErr w:type="spellEnd"/>
      <w:r>
        <w:t xml:space="preserve"> pour corriger quelques bugs a été effectuée. Une nouvelle mise à jour avec les nouveaux schémas de masters est prévue au moment des résultats de l’EUR. </w:t>
      </w:r>
    </w:p>
    <w:p w:rsidR="008F2266" w:rsidRPr="00BC1A3C" w:rsidRDefault="00751F94" w:rsidP="00751F94">
      <w:pPr>
        <w:jc w:val="both"/>
      </w:pPr>
      <w:r>
        <w:sym w:font="Wingdings" w:char="F0E0"/>
      </w:r>
      <w:r>
        <w:t xml:space="preserve"> Réflexions à avoir: comment on enrichit la partie débouchés et métiers ? Intégrer d’une base de données sécurisée « stages » (si on obtient l’EUR) ? </w:t>
      </w:r>
    </w:p>
    <w:p w:rsidR="0001365C" w:rsidRDefault="0001365C" w:rsidP="00D112AD">
      <w:pPr>
        <w:jc w:val="both"/>
        <w:rPr>
          <w:b/>
        </w:rPr>
      </w:pPr>
    </w:p>
    <w:p w:rsidR="00751F94" w:rsidRPr="00751F94" w:rsidRDefault="00751F94" w:rsidP="00751F94">
      <w:pPr>
        <w:jc w:val="both"/>
        <w:rPr>
          <w:b/>
          <w:sz w:val="28"/>
          <w:u w:val="single"/>
        </w:rPr>
      </w:pPr>
      <w:r w:rsidRPr="00751F94">
        <w:rPr>
          <w:b/>
          <w:sz w:val="28"/>
          <w:u w:val="single"/>
        </w:rPr>
        <w:t>Axe enseignement expérimental :</w:t>
      </w:r>
    </w:p>
    <w:p w:rsidR="00751F94" w:rsidRDefault="00751F94" w:rsidP="00751F94">
      <w:pPr>
        <w:jc w:val="both"/>
      </w:pPr>
    </w:p>
    <w:p w:rsidR="00751F94" w:rsidRDefault="00751F94" w:rsidP="00751F94">
      <w:pPr>
        <w:jc w:val="both"/>
      </w:pPr>
      <w:r>
        <w:sym w:font="Wingdings" w:char="F0E0"/>
      </w:r>
      <w:r>
        <w:t xml:space="preserve"> Les ateliers Clé se sont déroulés pendant les vacances de printemps et ont été un succès cette année encore. </w:t>
      </w:r>
    </w:p>
    <w:p w:rsidR="00751F94" w:rsidRDefault="00751F94" w:rsidP="00751F94">
      <w:pPr>
        <w:jc w:val="both"/>
      </w:pPr>
      <w:r>
        <w:sym w:font="Wingdings" w:char="F0E0"/>
      </w:r>
      <w:r>
        <w:t xml:space="preserve"> Un nombre légèrement moins important d’élèves a participé à cette édition : 16 étudiants. Peut-être lié au choix de la deuxième semaine de congés de printemps. </w:t>
      </w:r>
    </w:p>
    <w:p w:rsidR="00751F94" w:rsidRDefault="00751F94" w:rsidP="00751F94">
      <w:pPr>
        <w:jc w:val="both"/>
      </w:pPr>
      <w:r>
        <w:sym w:font="Wingdings" w:char="F0E0"/>
      </w:r>
      <w:r>
        <w:t xml:space="preserve"> Discussion sur la communication : il faut que l’information arrive jusqu’aux étudiants et cela reste encore difficile. Il faut trouver les bons relais. Un témoignage d’un étudiant ayant déjà suivi le stage pourrait être un bon moyen de toucher les autres ; les enseignants. </w:t>
      </w:r>
    </w:p>
    <w:p w:rsidR="00751F94" w:rsidRDefault="00751F94" w:rsidP="00751F94">
      <w:pPr>
        <w:jc w:val="both"/>
      </w:pPr>
      <w:r>
        <w:sym w:font="Wingdings" w:char="F0E0"/>
      </w:r>
      <w:r>
        <w:t xml:space="preserve"> Penser à aller toucher les étudiants de licence en sciences de l’ingénieur (notamment Versailles) qui se passent pour les instruments et pourraient être intéressés par l’environnement.</w:t>
      </w:r>
    </w:p>
    <w:p w:rsidR="003D00C2" w:rsidRDefault="00751F94" w:rsidP="00751F94">
      <w:pPr>
        <w:jc w:val="both"/>
        <w:rPr>
          <w:b/>
        </w:rPr>
      </w:pPr>
      <w:r w:rsidRPr="00751F94">
        <w:rPr>
          <w:b/>
        </w:rPr>
        <w:sym w:font="Wingdings" w:char="F0E0"/>
      </w:r>
      <w:r w:rsidRPr="00751F94">
        <w:rPr>
          <w:b/>
        </w:rPr>
        <w:t xml:space="preserve"> Action : Imma diffuse une fiche à remplir pour identifier les enseignants relais en licence dans chaque université.</w:t>
      </w:r>
    </w:p>
    <w:p w:rsidR="00751F94" w:rsidRPr="00751F94" w:rsidRDefault="003D00C2" w:rsidP="00751F94">
      <w:pPr>
        <w:jc w:val="both"/>
        <w:rPr>
          <w:b/>
        </w:rPr>
      </w:pPr>
      <w:r>
        <w:rPr>
          <w:b/>
        </w:rPr>
        <w:t xml:space="preserve">Attente d’un retour des responsables sur la première version du « teaser » en cours de production pour promouvoir les ateliers. </w:t>
      </w:r>
    </w:p>
    <w:p w:rsidR="00751F94" w:rsidRDefault="00751F94" w:rsidP="00751F94">
      <w:pPr>
        <w:jc w:val="both"/>
      </w:pPr>
    </w:p>
    <w:p w:rsidR="00751F94" w:rsidRDefault="00751F94" w:rsidP="00751F94">
      <w:pPr>
        <w:jc w:val="both"/>
      </w:pPr>
      <w:r>
        <w:sym w:font="Wingdings" w:char="F0E0"/>
      </w:r>
      <w:r>
        <w:t xml:space="preserve"> Possibilité de rajouter le stage clé au TD</w:t>
      </w:r>
      <w:r w:rsidR="003D00C2">
        <w:t>/TP</w:t>
      </w:r>
      <w:r>
        <w:t xml:space="preserve"> actuels que suivent les étudiants de l’ENS </w:t>
      </w:r>
      <w:r w:rsidR="003D00C2">
        <w:t xml:space="preserve">qui viennent au SIRTA juste avant les ateliers. Une part de TP déjà commun donc les réunir, ce qui augmenterait la promotion et permettrait aussi d’évaluer l’intégration dans une plaquette de cursus. </w:t>
      </w:r>
    </w:p>
    <w:p w:rsidR="003D00C2" w:rsidRDefault="00751F94" w:rsidP="00751F94">
      <w:pPr>
        <w:jc w:val="both"/>
      </w:pPr>
      <w:r>
        <w:sym w:font="Wingdings" w:char="F0E0"/>
      </w:r>
      <w:r>
        <w:t xml:space="preserve"> Réflexions/discussions pour proposer le stage au printemps et/ou en juin.</w:t>
      </w:r>
    </w:p>
    <w:p w:rsidR="003D00C2" w:rsidRDefault="003D00C2" w:rsidP="00751F94">
      <w:pPr>
        <w:jc w:val="both"/>
      </w:pPr>
      <w:r>
        <w:sym w:font="Wingdings" w:char="F0E0"/>
      </w:r>
      <w:r>
        <w:t xml:space="preserve"> Point pour finaliser la convention </w:t>
      </w:r>
      <w:proofErr w:type="spellStart"/>
      <w:r>
        <w:t>KIC-Climat</w:t>
      </w:r>
      <w:proofErr w:type="spellEnd"/>
      <w:r>
        <w:t xml:space="preserve"> – IPSL – X</w:t>
      </w:r>
    </w:p>
    <w:p w:rsidR="003D00C2" w:rsidRDefault="003D00C2" w:rsidP="00751F94">
      <w:pPr>
        <w:jc w:val="both"/>
      </w:pPr>
    </w:p>
    <w:p w:rsidR="00751F94" w:rsidRDefault="003D00C2" w:rsidP="00751F94">
      <w:pPr>
        <w:jc w:val="both"/>
      </w:pPr>
      <w:r>
        <w:sym w:font="Wingdings" w:char="F0E0"/>
      </w:r>
      <w:r>
        <w:t xml:space="preserve"> La </w:t>
      </w:r>
      <w:proofErr w:type="spellStart"/>
      <w:r>
        <w:t>KIC-Climat</w:t>
      </w:r>
      <w:proofErr w:type="spellEnd"/>
      <w:r>
        <w:t xml:space="preserve"> pourrait intervenir pour apporter une contribution sur la question des différents métiers climat et présenter l’école d’été de la KIC « Innovation, entrepreneuriat et changement climatique » destinée aux étudiants de M1. </w:t>
      </w:r>
    </w:p>
    <w:p w:rsidR="00C34C41" w:rsidRDefault="00C34C41" w:rsidP="00751F94">
      <w:pPr>
        <w:jc w:val="both"/>
      </w:pPr>
    </w:p>
    <w:p w:rsidR="00C34C41" w:rsidRDefault="00C34C41" w:rsidP="00751F94">
      <w:pPr>
        <w:jc w:val="both"/>
      </w:pPr>
      <w:r>
        <w:sym w:font="Wingdings" w:char="F0E0"/>
      </w:r>
      <w:r>
        <w:t xml:space="preserve"> Notebooks : Les conteneurs ont été mis en place pour que les étudiants puissent se connecter directement. Cela nécessite un serveur qui peut être n’importe où mais en parallèle cela pose des problèmes de sécurité. Néanmoins, d’autres institutions utilisent ce système : il existe donc nécessairement des solutions qui doivent être explorées techniquement. L’intérêt réside notamment dans la centralisation / automatisation des corrections. </w:t>
      </w:r>
    </w:p>
    <w:p w:rsidR="00751F94" w:rsidRDefault="00751F94" w:rsidP="00751F94">
      <w:pPr>
        <w:jc w:val="both"/>
      </w:pPr>
    </w:p>
    <w:p w:rsidR="002771D7" w:rsidRDefault="00C636BF" w:rsidP="003F2343">
      <w:pPr>
        <w:jc w:val="both"/>
        <w:rPr>
          <w:b/>
          <w:sz w:val="28"/>
          <w:u w:val="single"/>
        </w:rPr>
      </w:pPr>
      <w:r w:rsidRPr="00751F94">
        <w:rPr>
          <w:b/>
          <w:sz w:val="28"/>
          <w:u w:val="single"/>
        </w:rPr>
        <w:t xml:space="preserve">Axe </w:t>
      </w:r>
      <w:proofErr w:type="spellStart"/>
      <w:r w:rsidRPr="00751F94">
        <w:rPr>
          <w:b/>
          <w:sz w:val="28"/>
          <w:u w:val="single"/>
        </w:rPr>
        <w:t>e-learning</w:t>
      </w:r>
      <w:proofErr w:type="spellEnd"/>
      <w:proofErr w:type="gramStart"/>
      <w:r w:rsidRPr="00751F94">
        <w:rPr>
          <w:b/>
          <w:sz w:val="28"/>
          <w:u w:val="single"/>
        </w:rPr>
        <w:t> </w:t>
      </w:r>
      <w:r w:rsidR="00BC1A3C" w:rsidRPr="00751F94">
        <w:rPr>
          <w:b/>
          <w:sz w:val="28"/>
          <w:u w:val="single"/>
        </w:rPr>
        <w:t xml:space="preserve"> </w:t>
      </w:r>
      <w:r w:rsidRPr="00751F94">
        <w:rPr>
          <w:b/>
          <w:sz w:val="28"/>
          <w:u w:val="single"/>
        </w:rPr>
        <w:t>:</w:t>
      </w:r>
      <w:proofErr w:type="gramEnd"/>
      <w:r w:rsidRPr="00751F94">
        <w:rPr>
          <w:b/>
          <w:sz w:val="28"/>
          <w:u w:val="single"/>
        </w:rPr>
        <w:t xml:space="preserve"> </w:t>
      </w:r>
    </w:p>
    <w:p w:rsidR="00D319A0" w:rsidRPr="00751F94" w:rsidRDefault="00D319A0" w:rsidP="003F2343">
      <w:pPr>
        <w:jc w:val="both"/>
        <w:rPr>
          <w:b/>
          <w:sz w:val="28"/>
          <w:u w:val="single"/>
        </w:rPr>
      </w:pPr>
    </w:p>
    <w:p w:rsidR="002771D7" w:rsidRDefault="002771D7" w:rsidP="002771D7">
      <w:pPr>
        <w:jc w:val="both"/>
      </w:pPr>
      <w:r>
        <w:sym w:font="Wingdings" w:char="F0E0"/>
      </w:r>
      <w:r>
        <w:t xml:space="preserve"> 2 nouveaux notebooks ont été livrés</w:t>
      </w:r>
    </w:p>
    <w:p w:rsidR="00C636BF" w:rsidRPr="002771D7" w:rsidRDefault="002771D7" w:rsidP="003F2343">
      <w:pPr>
        <w:jc w:val="both"/>
      </w:pPr>
      <w:r>
        <w:sym w:font="Wingdings" w:char="F0E0"/>
      </w:r>
      <w:r>
        <w:t xml:space="preserve"> 3</w:t>
      </w:r>
      <w:r w:rsidRPr="002771D7">
        <w:rPr>
          <w:vertAlign w:val="superscript"/>
        </w:rPr>
        <w:t>ème</w:t>
      </w:r>
      <w:r>
        <w:t xml:space="preserve"> </w:t>
      </w:r>
      <w:proofErr w:type="spellStart"/>
      <w:r>
        <w:t>malette</w:t>
      </w:r>
      <w:proofErr w:type="spellEnd"/>
      <w:r>
        <w:t xml:space="preserve"> pédagogique sur les impacts en cours de réalisation</w:t>
      </w:r>
    </w:p>
    <w:p w:rsidR="00DA1076" w:rsidRDefault="00C636BF" w:rsidP="00E37D2B">
      <w:pPr>
        <w:jc w:val="both"/>
      </w:pPr>
      <w:r>
        <w:sym w:font="Wingdings" w:char="F0E0"/>
      </w:r>
      <w:r>
        <w:t xml:space="preserve"> </w:t>
      </w:r>
      <w:r w:rsidR="00DA1076">
        <w:t xml:space="preserve">La plateforme a été mise à jour avec la nouvelle version. Toutes les fonctionnalités n’ont pas encore été explorées mais il semble que cela reste assez complexe et pas forcément de différences très notables. </w:t>
      </w:r>
    </w:p>
    <w:p w:rsidR="00DA1076" w:rsidRDefault="00DA1076" w:rsidP="00E37D2B">
      <w:pPr>
        <w:jc w:val="both"/>
      </w:pPr>
      <w:r>
        <w:sym w:font="Wingdings" w:char="F0E0"/>
      </w:r>
      <w:r>
        <w:t xml:space="preserve"> Les questions de l’utilisation de la partie privée par les enseignants et d’une personne pour l’administre sont toujours d’actualité.</w:t>
      </w:r>
    </w:p>
    <w:p w:rsidR="002771D7" w:rsidRDefault="00DA1076">
      <w:pPr>
        <w:jc w:val="both"/>
      </w:pPr>
      <w:r>
        <w:sym w:font="Wingdings" w:char="F0E0"/>
      </w:r>
      <w:r>
        <w:t xml:space="preserve"> </w:t>
      </w:r>
      <w:r w:rsidRPr="004C62B7">
        <w:rPr>
          <w:b/>
        </w:rPr>
        <w:t>Action : Estelle se renseigne pour retrouver la solution technique qui permet une seule inscription de l’étudiant pour lui permettre un accès à l’ensemble des plateformes le concernant. A voir avec les université</w:t>
      </w:r>
      <w:r w:rsidR="004C62B7" w:rsidRPr="004C62B7">
        <w:rPr>
          <w:b/>
        </w:rPr>
        <w:t>s</w:t>
      </w:r>
      <w:r w:rsidRPr="004C62B7">
        <w:rPr>
          <w:b/>
        </w:rPr>
        <w:t xml:space="preserve"> et l’IPSL si cette solution </w:t>
      </w:r>
      <w:r w:rsidR="004C62B7" w:rsidRPr="004C62B7">
        <w:rPr>
          <w:b/>
        </w:rPr>
        <w:t>technique pourrait ensuite être utilisée.</w:t>
      </w:r>
      <w:r w:rsidR="004C62B7">
        <w:t xml:space="preserve"> </w:t>
      </w:r>
    </w:p>
    <w:p w:rsidR="00F15EB2" w:rsidRDefault="00F15EB2">
      <w:pPr>
        <w:jc w:val="both"/>
      </w:pPr>
    </w:p>
    <w:p w:rsidR="00457C58" w:rsidRPr="00457C58" w:rsidRDefault="00F15EB2">
      <w:pPr>
        <w:jc w:val="both"/>
      </w:pPr>
      <w:r w:rsidRPr="00457C58">
        <w:sym w:font="Wingdings" w:char="F0E0"/>
      </w:r>
      <w:r w:rsidRPr="00457C58">
        <w:t xml:space="preserve"> </w:t>
      </w:r>
      <w:proofErr w:type="spellStart"/>
      <w:r w:rsidRPr="00457C58">
        <w:rPr>
          <w:b/>
        </w:rPr>
        <w:t>e-CaIPSuL</w:t>
      </w:r>
      <w:proofErr w:type="spellEnd"/>
      <w:r w:rsidR="00457C58" w:rsidRPr="00457C58">
        <w:rPr>
          <w:b/>
        </w:rPr>
        <w:t> </w:t>
      </w:r>
      <w:r w:rsidR="00457C58" w:rsidRPr="00457C58">
        <w:t>: Estelle présente l’</w:t>
      </w:r>
      <w:r w:rsidRPr="00457C58">
        <w:t>avancement </w:t>
      </w:r>
      <w:r w:rsidR="00457C58" w:rsidRPr="00457C58">
        <w:t>du projet (identité visuelle du projet, 10 capsules tournées, 3 versions initiales en cours de validation, nouvelles programmations de tournage). Diffusion de l’exemple d’une capsule. Il reste encore un coordinateur de thème à trouver pour l’hydrologie.</w:t>
      </w:r>
    </w:p>
    <w:p w:rsidR="00457C58" w:rsidRPr="00457C58" w:rsidRDefault="00457C58">
      <w:pPr>
        <w:jc w:val="both"/>
      </w:pPr>
    </w:p>
    <w:p w:rsidR="00457C58" w:rsidRDefault="00457C58">
      <w:pPr>
        <w:jc w:val="both"/>
        <w:rPr>
          <w:highlight w:val="yellow"/>
        </w:rPr>
      </w:pPr>
    </w:p>
    <w:p w:rsidR="00D319A0" w:rsidRPr="00E37D2B" w:rsidRDefault="00457C58" w:rsidP="003F2343">
      <w:pPr>
        <w:jc w:val="both"/>
        <w:rPr>
          <w:b/>
          <w:sz w:val="28"/>
          <w:u w:val="single"/>
        </w:rPr>
      </w:pPr>
      <w:r>
        <w:rPr>
          <w:b/>
          <w:sz w:val="28"/>
          <w:u w:val="single"/>
        </w:rPr>
        <w:t>A</w:t>
      </w:r>
      <w:r w:rsidR="003F2343" w:rsidRPr="00E37D2B">
        <w:rPr>
          <w:b/>
          <w:sz w:val="28"/>
          <w:u w:val="single"/>
        </w:rPr>
        <w:t>xe f</w:t>
      </w:r>
      <w:r w:rsidR="00DF21FB" w:rsidRPr="00E37D2B">
        <w:rPr>
          <w:b/>
          <w:sz w:val="28"/>
          <w:u w:val="single"/>
        </w:rPr>
        <w:t>ormation continue</w:t>
      </w:r>
      <w:r w:rsidR="00D319A0" w:rsidRPr="00E37D2B">
        <w:rPr>
          <w:b/>
          <w:sz w:val="28"/>
          <w:u w:val="single"/>
        </w:rPr>
        <w:t> :</w:t>
      </w:r>
    </w:p>
    <w:p w:rsidR="00DF21FB" w:rsidRPr="003F2343" w:rsidRDefault="00DF21FB" w:rsidP="003F2343">
      <w:pPr>
        <w:jc w:val="both"/>
        <w:rPr>
          <w:b/>
        </w:rPr>
      </w:pPr>
    </w:p>
    <w:p w:rsidR="003B09E6" w:rsidRDefault="00330408" w:rsidP="00C636BF">
      <w:pPr>
        <w:jc w:val="both"/>
      </w:pPr>
      <w:r>
        <w:sym w:font="Wingdings" w:char="F0E0"/>
      </w:r>
      <w:r>
        <w:t xml:space="preserve"> Proposition d’une offre de formation</w:t>
      </w:r>
      <w:r w:rsidR="002771D7">
        <w:t xml:space="preserve"> « générique »</w:t>
      </w:r>
      <w:r>
        <w:t xml:space="preserve"> sur 2 jours pour l’inscription au</w:t>
      </w:r>
      <w:r w:rsidR="002771D7">
        <w:t>x</w:t>
      </w:r>
      <w:r>
        <w:t xml:space="preserve"> catalogue</w:t>
      </w:r>
      <w:r w:rsidR="002771D7">
        <w:t>s</w:t>
      </w:r>
      <w:r>
        <w:t xml:space="preserve"> 201</w:t>
      </w:r>
      <w:r w:rsidR="002771D7">
        <w:t>7 et 2018</w:t>
      </w:r>
      <w:r>
        <w:t xml:space="preserve"> du CNRS formation professionnelle. </w:t>
      </w:r>
      <w:r w:rsidR="002771D7">
        <w:t xml:space="preserve"> Pas d’inscrit pour le moment à l’édition 2017.</w:t>
      </w:r>
    </w:p>
    <w:p w:rsidR="00457C58" w:rsidRDefault="002771D7" w:rsidP="002771D7">
      <w:pPr>
        <w:jc w:val="both"/>
      </w:pPr>
      <w:r>
        <w:sym w:font="Wingdings" w:char="F0E0"/>
      </w:r>
      <w:r>
        <w:t xml:space="preserve"> En parallèle, réunions pour organiser avec la </w:t>
      </w:r>
      <w:proofErr w:type="spellStart"/>
      <w:r>
        <w:t>KIC-Climat</w:t>
      </w:r>
      <w:proofErr w:type="spellEnd"/>
      <w:r>
        <w:t xml:space="preserve"> un déjeuner « générateur d’idées » et </w:t>
      </w:r>
      <w:proofErr w:type="spellStart"/>
      <w:r>
        <w:t>co-construire</w:t>
      </w:r>
      <w:proofErr w:type="spellEnd"/>
      <w:r>
        <w:t xml:space="preserve"> une offre en partenariat avec des entreprises. Préparatifs en cours pour un déjeuner fin octobre ou début novembre. </w:t>
      </w:r>
    </w:p>
    <w:p w:rsidR="002771D7" w:rsidRDefault="002771D7" w:rsidP="00C636BF">
      <w:pPr>
        <w:jc w:val="both"/>
      </w:pPr>
    </w:p>
    <w:p w:rsidR="00F62220" w:rsidRDefault="00F62220" w:rsidP="00C636BF">
      <w:pPr>
        <w:jc w:val="both"/>
      </w:pPr>
    </w:p>
    <w:p w:rsidR="001049B7" w:rsidRDefault="002771D7" w:rsidP="005E7774">
      <w:pPr>
        <w:jc w:val="both"/>
        <w:rPr>
          <w:b/>
          <w:sz w:val="28"/>
          <w:u w:val="single"/>
        </w:rPr>
      </w:pPr>
      <w:r w:rsidRPr="002771D7">
        <w:rPr>
          <w:b/>
          <w:sz w:val="28"/>
          <w:u w:val="single"/>
        </w:rPr>
        <w:t>Demandes de financement</w:t>
      </w:r>
      <w:r w:rsidR="001049B7">
        <w:rPr>
          <w:b/>
          <w:sz w:val="28"/>
          <w:u w:val="single"/>
        </w:rPr>
        <w:t xml:space="preserve"> : </w:t>
      </w:r>
    </w:p>
    <w:p w:rsidR="001049B7" w:rsidRDefault="001049B7" w:rsidP="005E7774">
      <w:pPr>
        <w:jc w:val="both"/>
        <w:rPr>
          <w:b/>
          <w:sz w:val="28"/>
          <w:u w:val="single"/>
        </w:rPr>
      </w:pPr>
    </w:p>
    <w:p w:rsidR="001049B7" w:rsidRDefault="001049B7" w:rsidP="001049B7">
      <w:pPr>
        <w:jc w:val="both"/>
      </w:pPr>
      <w:r>
        <w:sym w:font="Wingdings" w:char="F0E0"/>
      </w:r>
      <w:r>
        <w:t xml:space="preserve"> </w:t>
      </w:r>
      <w:r w:rsidRPr="00F15EB2">
        <w:rPr>
          <w:b/>
        </w:rPr>
        <w:t>INTIMATE école d’été</w:t>
      </w:r>
      <w:r>
        <w:t xml:space="preserve"> en France : Estelle fait circuler le document de demande de financement afin que chacun puisse en prendre connaissance de manière précise et donne sa réponse quand à la demande de 6k€. </w:t>
      </w:r>
    </w:p>
    <w:p w:rsidR="001049B7" w:rsidRDefault="001049B7" w:rsidP="001049B7">
      <w:pPr>
        <w:jc w:val="both"/>
      </w:pPr>
    </w:p>
    <w:p w:rsidR="00F15EB2" w:rsidRDefault="001049B7" w:rsidP="001049B7">
      <w:pPr>
        <w:jc w:val="both"/>
      </w:pPr>
      <w:r>
        <w:sym w:font="Wingdings" w:char="F0E0"/>
      </w:r>
      <w:r>
        <w:t xml:space="preserve"> </w:t>
      </w:r>
      <w:proofErr w:type="spellStart"/>
      <w:r w:rsidRPr="00F15EB2">
        <w:rPr>
          <w:b/>
        </w:rPr>
        <w:t>Industry</w:t>
      </w:r>
      <w:proofErr w:type="spellEnd"/>
      <w:r w:rsidRPr="00F15EB2">
        <w:rPr>
          <w:b/>
        </w:rPr>
        <w:t xml:space="preserve"> </w:t>
      </w:r>
      <w:proofErr w:type="spellStart"/>
      <w:r w:rsidRPr="00F15EB2">
        <w:rPr>
          <w:b/>
        </w:rPr>
        <w:t>week</w:t>
      </w:r>
      <w:proofErr w:type="spellEnd"/>
      <w:r w:rsidRPr="00F15EB2">
        <w:rPr>
          <w:b/>
        </w:rPr>
        <w:t xml:space="preserve"> : </w:t>
      </w:r>
      <w:r w:rsidR="00F15EB2">
        <w:t xml:space="preserve">Le comité valide la demande de financement de 2500 euros. Toutefois, </w:t>
      </w:r>
      <w:r w:rsidR="00F15EB2" w:rsidRPr="00F15EB2">
        <w:t xml:space="preserve">le comité précise pour l’an prochain que les deux jours de conférences à </w:t>
      </w:r>
      <w:proofErr w:type="spellStart"/>
      <w:r w:rsidR="00F15EB2" w:rsidRPr="00F15EB2">
        <w:t>l’X</w:t>
      </w:r>
      <w:proofErr w:type="spellEnd"/>
      <w:r w:rsidR="00F15EB2" w:rsidRPr="00F15EB2">
        <w:t xml:space="preserve"> doivent être </w:t>
      </w:r>
      <w:proofErr w:type="spellStart"/>
      <w:r w:rsidR="00F15EB2" w:rsidRPr="00F15EB2">
        <w:t>phasés</w:t>
      </w:r>
      <w:proofErr w:type="spellEnd"/>
      <w:r w:rsidR="00F15EB2" w:rsidRPr="00F15EB2">
        <w:t xml:space="preserve"> à l’avance avec les autres masters. Une prise de contact doit être réalisée suffisamment en amont (environ en Juin) avec les responsables des autres M2 pour qu’ils puissent, si cela les intéresse, banaliser ces 2 jours afin que leurs étudiants puissent y assister.</w:t>
      </w:r>
    </w:p>
    <w:p w:rsidR="00F15EB2" w:rsidRDefault="00F15EB2" w:rsidP="001049B7">
      <w:pPr>
        <w:jc w:val="both"/>
      </w:pPr>
    </w:p>
    <w:p w:rsidR="00F15EB2" w:rsidRPr="00457C58" w:rsidRDefault="00F15EB2" w:rsidP="001049B7">
      <w:pPr>
        <w:jc w:val="both"/>
      </w:pPr>
      <w:r w:rsidRPr="00457C58">
        <w:sym w:font="Wingdings" w:char="F0E0"/>
      </w:r>
      <w:r w:rsidRPr="00457C58">
        <w:t xml:space="preserve"> </w:t>
      </w:r>
      <w:proofErr w:type="spellStart"/>
      <w:r w:rsidRPr="0002560B">
        <w:rPr>
          <w:b/>
        </w:rPr>
        <w:t>e-CaIPSuL</w:t>
      </w:r>
      <w:proofErr w:type="spellEnd"/>
      <w:r w:rsidRPr="0002560B">
        <w:rPr>
          <w:b/>
        </w:rPr>
        <w:t> :</w:t>
      </w:r>
      <w:r w:rsidRPr="00457C58">
        <w:t xml:space="preserve"> La demande de 400 euros pour couvrir les frais supplémentaires pour la réalisation de la capsule portée par Françoise Vimeux est validée. </w:t>
      </w:r>
    </w:p>
    <w:p w:rsidR="001049B7" w:rsidRPr="00457C58" w:rsidRDefault="00F15EB2" w:rsidP="001049B7">
      <w:pPr>
        <w:jc w:val="both"/>
      </w:pPr>
      <w:r w:rsidRPr="00457C58">
        <w:t>La réalisation d’une version anglaise est laissée</w:t>
      </w:r>
      <w:r w:rsidR="00457C58" w:rsidRPr="00457C58">
        <w:t xml:space="preserve"> en suspend : les porteurs doivent préciser la cible et l’intérêt.</w:t>
      </w:r>
      <w:r w:rsidR="00457C58">
        <w:t xml:space="preserve"> Le document de demande doit circuler. </w:t>
      </w:r>
    </w:p>
    <w:p w:rsidR="00F15EB2" w:rsidRPr="00F15EB2" w:rsidRDefault="00F15EB2" w:rsidP="005E7774">
      <w:pPr>
        <w:jc w:val="both"/>
      </w:pPr>
    </w:p>
    <w:p w:rsidR="00866D31" w:rsidRPr="00F15EB2" w:rsidRDefault="00F15EB2" w:rsidP="00F15EB2">
      <w:pPr>
        <w:tabs>
          <w:tab w:val="left" w:pos="3312"/>
        </w:tabs>
      </w:pPr>
      <w:r>
        <w:sym w:font="Wingdings" w:char="F0E0"/>
      </w:r>
      <w:r>
        <w:t xml:space="preserve"> </w:t>
      </w:r>
      <w:proofErr w:type="spellStart"/>
      <w:r w:rsidRPr="0002560B">
        <w:rPr>
          <w:b/>
        </w:rPr>
        <w:t>Ramp</w:t>
      </w:r>
      <w:proofErr w:type="spellEnd"/>
      <w:r w:rsidRPr="0002560B">
        <w:rPr>
          <w:b/>
        </w:rPr>
        <w:t xml:space="preserve"> (</w:t>
      </w:r>
      <w:proofErr w:type="spellStart"/>
      <w:r w:rsidRPr="0002560B">
        <w:rPr>
          <w:b/>
        </w:rPr>
        <w:t>Acathon</w:t>
      </w:r>
      <w:proofErr w:type="spellEnd"/>
      <w:r w:rsidRPr="0002560B">
        <w:rPr>
          <w:b/>
        </w:rPr>
        <w:t>) :</w:t>
      </w:r>
      <w:r>
        <w:t xml:space="preserve"> Estelle fait circuler le document de demande de financement </w:t>
      </w:r>
      <w:r w:rsidR="0002560B">
        <w:t xml:space="preserve">de Julien </w:t>
      </w:r>
      <w:proofErr w:type="spellStart"/>
      <w:r w:rsidR="0002560B">
        <w:t>Brajard</w:t>
      </w:r>
      <w:proofErr w:type="spellEnd"/>
      <w:r w:rsidR="0002560B">
        <w:t xml:space="preserve"> </w:t>
      </w:r>
      <w:r>
        <w:t xml:space="preserve">pour que les membres du comité en prenne connaissance est rende leur avis sur la demande de financement de 15k€. </w:t>
      </w:r>
    </w:p>
    <w:sectPr w:rsidR="00866D31" w:rsidRPr="00F15EB2" w:rsidSect="005E2AF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003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EF8"/>
    <w:multiLevelType w:val="hybridMultilevel"/>
    <w:tmpl w:val="1D7C6768"/>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C061E7"/>
    <w:multiLevelType w:val="hybridMultilevel"/>
    <w:tmpl w:val="89F045DE"/>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402FA3"/>
    <w:multiLevelType w:val="hybridMultilevel"/>
    <w:tmpl w:val="411E8310"/>
    <w:lvl w:ilvl="0" w:tplc="F44A75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E2724B"/>
    <w:multiLevelType w:val="hybridMultilevel"/>
    <w:tmpl w:val="13680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4066B7"/>
    <w:multiLevelType w:val="hybridMultilevel"/>
    <w:tmpl w:val="6B200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CC799E"/>
    <w:multiLevelType w:val="hybridMultilevel"/>
    <w:tmpl w:val="F9CEF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00484A"/>
    <w:multiLevelType w:val="hybridMultilevel"/>
    <w:tmpl w:val="76AE6418"/>
    <w:lvl w:ilvl="0" w:tplc="57D4DCC8">
      <w:start w:val="28"/>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3E2CC4"/>
    <w:multiLevelType w:val="hybridMultilevel"/>
    <w:tmpl w:val="83FA6B86"/>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90426F"/>
    <w:multiLevelType w:val="hybridMultilevel"/>
    <w:tmpl w:val="DC983D0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9">
    <w:nsid w:val="5A140687"/>
    <w:multiLevelType w:val="hybridMultilevel"/>
    <w:tmpl w:val="C324F5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D854F2"/>
    <w:multiLevelType w:val="hybridMultilevel"/>
    <w:tmpl w:val="26108D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9B2276"/>
    <w:multiLevelType w:val="hybridMultilevel"/>
    <w:tmpl w:val="6AC6C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505745"/>
    <w:multiLevelType w:val="hybridMultilevel"/>
    <w:tmpl w:val="0B5C3D3A"/>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1B4570"/>
    <w:multiLevelType w:val="hybridMultilevel"/>
    <w:tmpl w:val="39106230"/>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8"/>
  </w:num>
  <w:num w:numId="6">
    <w:abstractNumId w:val="3"/>
  </w:num>
  <w:num w:numId="7">
    <w:abstractNumId w:val="11"/>
  </w:num>
  <w:num w:numId="8">
    <w:abstractNumId w:val="4"/>
  </w:num>
  <w:num w:numId="9">
    <w:abstractNumId w:val="12"/>
  </w:num>
  <w:num w:numId="10">
    <w:abstractNumId w:val="0"/>
  </w:num>
  <w:num w:numId="11">
    <w:abstractNumId w:val="1"/>
  </w:num>
  <w:num w:numId="12">
    <w:abstractNumId w:val="7"/>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5E2AFE"/>
    <w:rsid w:val="0001365C"/>
    <w:rsid w:val="000255AA"/>
    <w:rsid w:val="0002560B"/>
    <w:rsid w:val="00033B95"/>
    <w:rsid w:val="0007172D"/>
    <w:rsid w:val="00077599"/>
    <w:rsid w:val="00090BF5"/>
    <w:rsid w:val="000A68DB"/>
    <w:rsid w:val="000C63A1"/>
    <w:rsid w:val="000D2A9B"/>
    <w:rsid w:val="000F6D51"/>
    <w:rsid w:val="000F70EA"/>
    <w:rsid w:val="001049B7"/>
    <w:rsid w:val="0011157D"/>
    <w:rsid w:val="00112D65"/>
    <w:rsid w:val="00122082"/>
    <w:rsid w:val="00172585"/>
    <w:rsid w:val="001745B5"/>
    <w:rsid w:val="00176D36"/>
    <w:rsid w:val="001B6654"/>
    <w:rsid w:val="001C4788"/>
    <w:rsid w:val="001D0B0B"/>
    <w:rsid w:val="001D2884"/>
    <w:rsid w:val="002166CE"/>
    <w:rsid w:val="00220FC8"/>
    <w:rsid w:val="00243F68"/>
    <w:rsid w:val="00265C44"/>
    <w:rsid w:val="0027138C"/>
    <w:rsid w:val="002752E8"/>
    <w:rsid w:val="002771D7"/>
    <w:rsid w:val="002871BA"/>
    <w:rsid w:val="00294B9A"/>
    <w:rsid w:val="002A61E5"/>
    <w:rsid w:val="002E5484"/>
    <w:rsid w:val="002F153F"/>
    <w:rsid w:val="00311FED"/>
    <w:rsid w:val="00313A00"/>
    <w:rsid w:val="00330408"/>
    <w:rsid w:val="0033081E"/>
    <w:rsid w:val="00335A7A"/>
    <w:rsid w:val="0034090B"/>
    <w:rsid w:val="003409A9"/>
    <w:rsid w:val="00343096"/>
    <w:rsid w:val="00353D6A"/>
    <w:rsid w:val="0035619E"/>
    <w:rsid w:val="00361FEE"/>
    <w:rsid w:val="00374525"/>
    <w:rsid w:val="0039635C"/>
    <w:rsid w:val="003B09E6"/>
    <w:rsid w:val="003C72A3"/>
    <w:rsid w:val="003D00C2"/>
    <w:rsid w:val="003F1060"/>
    <w:rsid w:val="003F2343"/>
    <w:rsid w:val="0043098B"/>
    <w:rsid w:val="00435C41"/>
    <w:rsid w:val="0043605B"/>
    <w:rsid w:val="0044759A"/>
    <w:rsid w:val="00453BE5"/>
    <w:rsid w:val="00457C58"/>
    <w:rsid w:val="00477EA4"/>
    <w:rsid w:val="004937AA"/>
    <w:rsid w:val="004C52A8"/>
    <w:rsid w:val="004C62B7"/>
    <w:rsid w:val="004C7D5E"/>
    <w:rsid w:val="00502C01"/>
    <w:rsid w:val="00512F0C"/>
    <w:rsid w:val="00533BCB"/>
    <w:rsid w:val="00555DF8"/>
    <w:rsid w:val="005659AE"/>
    <w:rsid w:val="00571D09"/>
    <w:rsid w:val="00574E22"/>
    <w:rsid w:val="00583862"/>
    <w:rsid w:val="005A1CBA"/>
    <w:rsid w:val="005B0800"/>
    <w:rsid w:val="005B0B1F"/>
    <w:rsid w:val="005D2E21"/>
    <w:rsid w:val="005D74D7"/>
    <w:rsid w:val="005E2AFE"/>
    <w:rsid w:val="005E7774"/>
    <w:rsid w:val="006005AD"/>
    <w:rsid w:val="00612AC0"/>
    <w:rsid w:val="0062761A"/>
    <w:rsid w:val="00627A8C"/>
    <w:rsid w:val="00633724"/>
    <w:rsid w:val="006374B3"/>
    <w:rsid w:val="00687F52"/>
    <w:rsid w:val="006A3660"/>
    <w:rsid w:val="006B38ED"/>
    <w:rsid w:val="006C010A"/>
    <w:rsid w:val="006D7E46"/>
    <w:rsid w:val="006E3C5C"/>
    <w:rsid w:val="0074319E"/>
    <w:rsid w:val="00750A9E"/>
    <w:rsid w:val="00751F94"/>
    <w:rsid w:val="0075282B"/>
    <w:rsid w:val="007667C6"/>
    <w:rsid w:val="007978D7"/>
    <w:rsid w:val="007D5274"/>
    <w:rsid w:val="007E00BC"/>
    <w:rsid w:val="007F22F0"/>
    <w:rsid w:val="00800713"/>
    <w:rsid w:val="00806C17"/>
    <w:rsid w:val="0082052C"/>
    <w:rsid w:val="00821374"/>
    <w:rsid w:val="008266FC"/>
    <w:rsid w:val="00826C3D"/>
    <w:rsid w:val="00853511"/>
    <w:rsid w:val="008540C6"/>
    <w:rsid w:val="008659DB"/>
    <w:rsid w:val="00866D31"/>
    <w:rsid w:val="0087445B"/>
    <w:rsid w:val="00876C1B"/>
    <w:rsid w:val="00877ED3"/>
    <w:rsid w:val="00890530"/>
    <w:rsid w:val="008C4D57"/>
    <w:rsid w:val="008D5754"/>
    <w:rsid w:val="008E1028"/>
    <w:rsid w:val="008F2266"/>
    <w:rsid w:val="00913202"/>
    <w:rsid w:val="00927C6D"/>
    <w:rsid w:val="00930202"/>
    <w:rsid w:val="009678DC"/>
    <w:rsid w:val="009A452D"/>
    <w:rsid w:val="009A6690"/>
    <w:rsid w:val="009D02F8"/>
    <w:rsid w:val="00A06A18"/>
    <w:rsid w:val="00A13CC1"/>
    <w:rsid w:val="00A15A65"/>
    <w:rsid w:val="00A2054D"/>
    <w:rsid w:val="00A27059"/>
    <w:rsid w:val="00A31833"/>
    <w:rsid w:val="00A43281"/>
    <w:rsid w:val="00A44D8F"/>
    <w:rsid w:val="00A450C1"/>
    <w:rsid w:val="00A62CFC"/>
    <w:rsid w:val="00AA3C5E"/>
    <w:rsid w:val="00AA4403"/>
    <w:rsid w:val="00AC5D42"/>
    <w:rsid w:val="00AD5915"/>
    <w:rsid w:val="00AF77EC"/>
    <w:rsid w:val="00AF7B59"/>
    <w:rsid w:val="00B17497"/>
    <w:rsid w:val="00B23DF4"/>
    <w:rsid w:val="00B26A1A"/>
    <w:rsid w:val="00B47BBC"/>
    <w:rsid w:val="00B6539F"/>
    <w:rsid w:val="00B76EC6"/>
    <w:rsid w:val="00B775AC"/>
    <w:rsid w:val="00B77EB8"/>
    <w:rsid w:val="00B8562C"/>
    <w:rsid w:val="00B908DF"/>
    <w:rsid w:val="00BB1673"/>
    <w:rsid w:val="00BB2D71"/>
    <w:rsid w:val="00BC1A3C"/>
    <w:rsid w:val="00BD2968"/>
    <w:rsid w:val="00BD4A8E"/>
    <w:rsid w:val="00BE4FA2"/>
    <w:rsid w:val="00BF6408"/>
    <w:rsid w:val="00C0265A"/>
    <w:rsid w:val="00C34C41"/>
    <w:rsid w:val="00C369F4"/>
    <w:rsid w:val="00C56FED"/>
    <w:rsid w:val="00C61C24"/>
    <w:rsid w:val="00C636BF"/>
    <w:rsid w:val="00C67A3E"/>
    <w:rsid w:val="00C70253"/>
    <w:rsid w:val="00C83328"/>
    <w:rsid w:val="00C9789F"/>
    <w:rsid w:val="00C97C94"/>
    <w:rsid w:val="00CE0E6F"/>
    <w:rsid w:val="00CF0760"/>
    <w:rsid w:val="00CF7A0D"/>
    <w:rsid w:val="00D112AD"/>
    <w:rsid w:val="00D1439B"/>
    <w:rsid w:val="00D319A0"/>
    <w:rsid w:val="00D3375A"/>
    <w:rsid w:val="00D464C7"/>
    <w:rsid w:val="00D53DD8"/>
    <w:rsid w:val="00D54C02"/>
    <w:rsid w:val="00DA1076"/>
    <w:rsid w:val="00DC534F"/>
    <w:rsid w:val="00DD3E13"/>
    <w:rsid w:val="00DE5DA7"/>
    <w:rsid w:val="00DF21FB"/>
    <w:rsid w:val="00DF4C14"/>
    <w:rsid w:val="00DF5A83"/>
    <w:rsid w:val="00E128F0"/>
    <w:rsid w:val="00E146E1"/>
    <w:rsid w:val="00E37D2B"/>
    <w:rsid w:val="00E44DDE"/>
    <w:rsid w:val="00E83972"/>
    <w:rsid w:val="00EA1431"/>
    <w:rsid w:val="00EB2DC5"/>
    <w:rsid w:val="00EB44DB"/>
    <w:rsid w:val="00EC7692"/>
    <w:rsid w:val="00EF5CB5"/>
    <w:rsid w:val="00F02113"/>
    <w:rsid w:val="00F05529"/>
    <w:rsid w:val="00F15EB2"/>
    <w:rsid w:val="00F2192C"/>
    <w:rsid w:val="00F300BB"/>
    <w:rsid w:val="00F361BD"/>
    <w:rsid w:val="00F62220"/>
    <w:rsid w:val="00F9361E"/>
    <w:rsid w:val="00F94FD7"/>
    <w:rsid w:val="00FB08CD"/>
    <w:rsid w:val="00FC2920"/>
    <w:rsid w:val="00FC48DE"/>
    <w:rsid w:val="00FD5F0F"/>
  </w:rsids>
  <m:mathPr>
    <m:mathFont m:val="Wingdings 2"/>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3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5E2AFE"/>
    <w:pPr>
      <w:ind w:left="720"/>
      <w:contextualSpacing/>
    </w:pPr>
  </w:style>
  <w:style w:type="character" w:styleId="lev">
    <w:name w:val="Strong"/>
    <w:basedOn w:val="Policepardfaut"/>
    <w:uiPriority w:val="22"/>
    <w:rsid w:val="0035619E"/>
    <w:rPr>
      <w:b/>
    </w:rPr>
  </w:style>
  <w:style w:type="paragraph" w:styleId="Textedebulles">
    <w:name w:val="Balloon Text"/>
    <w:basedOn w:val="Normal"/>
    <w:link w:val="TextedebullesCar"/>
    <w:uiPriority w:val="99"/>
    <w:semiHidden/>
    <w:unhideWhenUsed/>
    <w:rsid w:val="00A62C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2CFC"/>
    <w:rPr>
      <w:rFonts w:ascii="Lucida Grande" w:hAnsi="Lucida Grande" w:cs="Lucida Grande"/>
      <w:sz w:val="18"/>
      <w:szCs w:val="18"/>
    </w:rPr>
  </w:style>
  <w:style w:type="character" w:styleId="Marquedannotation">
    <w:name w:val="annotation reference"/>
    <w:basedOn w:val="Policepardfaut"/>
    <w:uiPriority w:val="99"/>
    <w:semiHidden/>
    <w:unhideWhenUsed/>
    <w:rsid w:val="00F9361E"/>
    <w:rPr>
      <w:sz w:val="18"/>
      <w:szCs w:val="18"/>
    </w:rPr>
  </w:style>
  <w:style w:type="paragraph" w:styleId="Commentaire">
    <w:name w:val="annotation text"/>
    <w:basedOn w:val="Normal"/>
    <w:link w:val="CommentaireCar"/>
    <w:uiPriority w:val="99"/>
    <w:semiHidden/>
    <w:unhideWhenUsed/>
    <w:rsid w:val="00F9361E"/>
  </w:style>
  <w:style w:type="character" w:customStyle="1" w:styleId="CommentaireCar">
    <w:name w:val="Commentaire Car"/>
    <w:basedOn w:val="Policepardfaut"/>
    <w:link w:val="Commentaire"/>
    <w:uiPriority w:val="99"/>
    <w:semiHidden/>
    <w:rsid w:val="00F9361E"/>
  </w:style>
  <w:style w:type="paragraph" w:styleId="Objetducommentaire">
    <w:name w:val="annotation subject"/>
    <w:basedOn w:val="Commentaire"/>
    <w:next w:val="Commentaire"/>
    <w:link w:val="ObjetducommentaireCar"/>
    <w:uiPriority w:val="99"/>
    <w:semiHidden/>
    <w:unhideWhenUsed/>
    <w:rsid w:val="00F9361E"/>
    <w:rPr>
      <w:b/>
      <w:bCs/>
      <w:sz w:val="20"/>
      <w:szCs w:val="20"/>
    </w:rPr>
  </w:style>
  <w:style w:type="character" w:customStyle="1" w:styleId="ObjetducommentaireCar">
    <w:name w:val="Objet du commentaire Car"/>
    <w:basedOn w:val="CommentaireCar"/>
    <w:link w:val="Objetducommentaire"/>
    <w:uiPriority w:val="99"/>
    <w:semiHidden/>
    <w:rsid w:val="00F9361E"/>
    <w:rPr>
      <w:b/>
      <w:bCs/>
      <w:sz w:val="20"/>
      <w:szCs w:val="20"/>
    </w:rPr>
  </w:style>
  <w:style w:type="paragraph" w:styleId="HTMLprformat">
    <w:name w:val="HTML Preformatted"/>
    <w:basedOn w:val="Normal"/>
    <w:link w:val="HTMLprformatCar"/>
    <w:uiPriority w:val="99"/>
    <w:rsid w:val="001D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1D2884"/>
    <w:rPr>
      <w:rFonts w:ascii="Courier" w:hAnsi="Courier" w:cs="Courier"/>
      <w:sz w:val="20"/>
      <w:szCs w:val="20"/>
      <w:lang w:eastAsia="fr-FR"/>
    </w:rPr>
  </w:style>
  <w:style w:type="character" w:customStyle="1" w:styleId="object">
    <w:name w:val="object"/>
    <w:basedOn w:val="Policepardfaut"/>
    <w:rsid w:val="003F2343"/>
  </w:style>
  <w:style w:type="character" w:styleId="Lienhypertexte">
    <w:name w:val="Hyperlink"/>
    <w:basedOn w:val="Policepardfaut"/>
    <w:uiPriority w:val="99"/>
    <w:rsid w:val="003F2343"/>
    <w:rPr>
      <w:color w:val="0000FF"/>
      <w:u w:val="single"/>
    </w:rPr>
  </w:style>
  <w:style w:type="paragraph" w:customStyle="1" w:styleId="Normal1">
    <w:name w:val="Normal1"/>
    <w:rsid w:val="00F62220"/>
    <w:pPr>
      <w:widowControl w:val="0"/>
      <w:tabs>
        <w:tab w:val="left" w:pos="709"/>
      </w:tabs>
      <w:suppressAutoHyphens/>
      <w:textAlignment w:val="baseline"/>
    </w:pPr>
    <w:rPr>
      <w:rFonts w:ascii="Liberation Serif" w:eastAsia="Droid Sans Fallback" w:hAnsi="Liberation Serif" w:cs="FreeSans"/>
      <w:color w:val="00000A"/>
      <w:kern w:val="1"/>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AFE"/>
    <w:pPr>
      <w:ind w:left="720"/>
      <w:contextualSpacing/>
    </w:pPr>
  </w:style>
  <w:style w:type="character" w:styleId="lev">
    <w:name w:val="Strong"/>
    <w:basedOn w:val="Policepardfaut"/>
    <w:uiPriority w:val="22"/>
    <w:rsid w:val="0035619E"/>
    <w:rPr>
      <w:b/>
    </w:rPr>
  </w:style>
  <w:style w:type="paragraph" w:styleId="Textedebulles">
    <w:name w:val="Balloon Text"/>
    <w:basedOn w:val="Normal"/>
    <w:link w:val="TextedebullesCar"/>
    <w:uiPriority w:val="99"/>
    <w:semiHidden/>
    <w:unhideWhenUsed/>
    <w:rsid w:val="00A62C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2CFC"/>
    <w:rPr>
      <w:rFonts w:ascii="Lucida Grande" w:hAnsi="Lucida Grande" w:cs="Lucida Grande"/>
      <w:sz w:val="18"/>
      <w:szCs w:val="18"/>
    </w:rPr>
  </w:style>
  <w:style w:type="character" w:styleId="Marquedannotation">
    <w:name w:val="annotation reference"/>
    <w:basedOn w:val="Policepardfaut"/>
    <w:uiPriority w:val="99"/>
    <w:semiHidden/>
    <w:unhideWhenUsed/>
    <w:rsid w:val="00F9361E"/>
    <w:rPr>
      <w:sz w:val="18"/>
      <w:szCs w:val="18"/>
    </w:rPr>
  </w:style>
  <w:style w:type="paragraph" w:styleId="Commentaire">
    <w:name w:val="annotation text"/>
    <w:basedOn w:val="Normal"/>
    <w:link w:val="CommentaireCar"/>
    <w:uiPriority w:val="99"/>
    <w:semiHidden/>
    <w:unhideWhenUsed/>
    <w:rsid w:val="00F9361E"/>
  </w:style>
  <w:style w:type="character" w:customStyle="1" w:styleId="CommentaireCar">
    <w:name w:val="Commentaire Car"/>
    <w:basedOn w:val="Policepardfaut"/>
    <w:link w:val="Commentaire"/>
    <w:uiPriority w:val="99"/>
    <w:semiHidden/>
    <w:rsid w:val="00F9361E"/>
  </w:style>
  <w:style w:type="paragraph" w:styleId="Objetducommentaire">
    <w:name w:val="annotation subject"/>
    <w:basedOn w:val="Commentaire"/>
    <w:next w:val="Commentaire"/>
    <w:link w:val="ObjetducommentaireCar"/>
    <w:uiPriority w:val="99"/>
    <w:semiHidden/>
    <w:unhideWhenUsed/>
    <w:rsid w:val="00F9361E"/>
    <w:rPr>
      <w:b/>
      <w:bCs/>
      <w:sz w:val="20"/>
      <w:szCs w:val="20"/>
    </w:rPr>
  </w:style>
  <w:style w:type="character" w:customStyle="1" w:styleId="ObjetducommentaireCar">
    <w:name w:val="Objet du commentaire Car"/>
    <w:basedOn w:val="CommentaireCar"/>
    <w:link w:val="Objetducommentaire"/>
    <w:uiPriority w:val="99"/>
    <w:semiHidden/>
    <w:rsid w:val="00F9361E"/>
    <w:rPr>
      <w:b/>
      <w:bCs/>
      <w:sz w:val="20"/>
      <w:szCs w:val="20"/>
    </w:rPr>
  </w:style>
  <w:style w:type="paragraph" w:styleId="HTMLprformat">
    <w:name w:val="HTML Preformatted"/>
    <w:basedOn w:val="Normal"/>
    <w:link w:val="HTMLprformatCar"/>
    <w:uiPriority w:val="99"/>
    <w:rsid w:val="001D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1D2884"/>
    <w:rPr>
      <w:rFonts w:ascii="Courier" w:hAnsi="Courier" w:cs="Courier"/>
      <w:sz w:val="20"/>
      <w:szCs w:val="20"/>
      <w:lang w:eastAsia="fr-FR"/>
    </w:rPr>
  </w:style>
  <w:style w:type="character" w:customStyle="1" w:styleId="object">
    <w:name w:val="object"/>
    <w:basedOn w:val="Policepardfaut"/>
    <w:rsid w:val="003F2343"/>
  </w:style>
  <w:style w:type="character" w:styleId="Lienhypertexte">
    <w:name w:val="Hyperlink"/>
    <w:basedOn w:val="Policepardfaut"/>
    <w:uiPriority w:val="99"/>
    <w:rsid w:val="003F2343"/>
    <w:rPr>
      <w:color w:val="0000FF"/>
      <w:u w:val="single"/>
    </w:rPr>
  </w:style>
  <w:style w:type="paragraph" w:customStyle="1" w:styleId="Normal1">
    <w:name w:val="Normal1"/>
    <w:rsid w:val="00F62220"/>
    <w:pPr>
      <w:widowControl w:val="0"/>
      <w:tabs>
        <w:tab w:val="left" w:pos="709"/>
      </w:tabs>
      <w:suppressAutoHyphens/>
      <w:textAlignment w:val="baseline"/>
    </w:pPr>
    <w:rPr>
      <w:rFonts w:ascii="Liberation Serif" w:eastAsia="Droid Sans Fallback" w:hAnsi="Liberation Serif" w:cs="FreeSans"/>
      <w:color w:val="00000A"/>
      <w:kern w:val="1"/>
      <w:lang w:eastAsia="zh-CN"/>
    </w:rPr>
  </w:style>
</w:styles>
</file>

<file path=word/webSettings.xml><?xml version="1.0" encoding="utf-8"?>
<w:webSettings xmlns:r="http://schemas.openxmlformats.org/officeDocument/2006/relationships" xmlns:w="http://schemas.openxmlformats.org/wordprocessingml/2006/main">
  <w:divs>
    <w:div w:id="42022061">
      <w:bodyDiv w:val="1"/>
      <w:marLeft w:val="0"/>
      <w:marRight w:val="0"/>
      <w:marTop w:val="0"/>
      <w:marBottom w:val="0"/>
      <w:divBdr>
        <w:top w:val="none" w:sz="0" w:space="0" w:color="auto"/>
        <w:left w:val="none" w:sz="0" w:space="0" w:color="auto"/>
        <w:bottom w:val="none" w:sz="0" w:space="0" w:color="auto"/>
        <w:right w:val="none" w:sz="0" w:space="0" w:color="auto"/>
      </w:divBdr>
      <w:divsChild>
        <w:div w:id="1915360244">
          <w:marLeft w:val="446"/>
          <w:marRight w:val="0"/>
          <w:marTop w:val="0"/>
          <w:marBottom w:val="0"/>
          <w:divBdr>
            <w:top w:val="none" w:sz="0" w:space="0" w:color="auto"/>
            <w:left w:val="none" w:sz="0" w:space="0" w:color="auto"/>
            <w:bottom w:val="none" w:sz="0" w:space="0" w:color="auto"/>
            <w:right w:val="none" w:sz="0" w:space="0" w:color="auto"/>
          </w:divBdr>
        </w:div>
      </w:divsChild>
    </w:div>
    <w:div w:id="439954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808</Words>
  <Characters>4611</Characters>
  <Application>Microsoft Macintosh Word</Application>
  <DocSecurity>0</DocSecurity>
  <Lines>38</Lines>
  <Paragraphs>9</Paragraphs>
  <ScaleCrop>false</ScaleCrop>
  <Company>IPSL</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Fournel</dc:creator>
  <cp:keywords/>
  <cp:lastModifiedBy>Estelle Fournel</cp:lastModifiedBy>
  <cp:revision>14</cp:revision>
  <dcterms:created xsi:type="dcterms:W3CDTF">2017-05-09T12:36:00Z</dcterms:created>
  <dcterms:modified xsi:type="dcterms:W3CDTF">2017-10-10T13:33:00Z</dcterms:modified>
</cp:coreProperties>
</file>